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D72AE8" w:rsidRPr="000762AF" w:rsidRDefault="000762AF" w:rsidP="000762AF">
      <w:pPr>
        <w:spacing w:line="480" w:lineRule="auto"/>
        <w:jc w:val="center"/>
        <w:rPr>
          <w:rFonts w:ascii="Times New Roman" w:hAnsi="Times New Roman" w:cs="Times New Roman"/>
          <w:sz w:val="24"/>
          <w:szCs w:val="24"/>
        </w:rPr>
      </w:pPr>
      <w:r w:rsidRPr="000762AF">
        <w:rPr>
          <w:rFonts w:ascii="Times New Roman" w:hAnsi="Times New Roman" w:cs="Times New Roman"/>
          <w:sz w:val="24"/>
          <w:szCs w:val="24"/>
        </w:rPr>
        <w:t>Music Appreciation</w:t>
      </w:r>
    </w:p>
    <w:p w:rsidR="000762AF" w:rsidRPr="000762AF" w:rsidRDefault="000762AF" w:rsidP="000762AF">
      <w:pPr>
        <w:spacing w:line="480" w:lineRule="auto"/>
        <w:jc w:val="center"/>
        <w:rPr>
          <w:rFonts w:ascii="Times New Roman" w:hAnsi="Times New Roman" w:cs="Times New Roman"/>
          <w:sz w:val="24"/>
          <w:szCs w:val="24"/>
        </w:rPr>
      </w:pPr>
      <w:r w:rsidRPr="000762AF">
        <w:rPr>
          <w:rFonts w:ascii="Times New Roman" w:hAnsi="Times New Roman" w:cs="Times New Roman"/>
          <w:sz w:val="24"/>
          <w:szCs w:val="24"/>
        </w:rPr>
        <w:t>Name</w:t>
      </w:r>
    </w:p>
    <w:p w:rsidR="000762AF" w:rsidRDefault="000762AF" w:rsidP="000762AF">
      <w:pPr>
        <w:spacing w:line="480" w:lineRule="auto"/>
        <w:jc w:val="center"/>
        <w:rPr>
          <w:rFonts w:ascii="Times New Roman" w:hAnsi="Times New Roman" w:cs="Times New Roman"/>
          <w:sz w:val="24"/>
          <w:szCs w:val="24"/>
        </w:rPr>
      </w:pPr>
      <w:r w:rsidRPr="000762AF">
        <w:rPr>
          <w:rFonts w:ascii="Times New Roman" w:hAnsi="Times New Roman" w:cs="Times New Roman"/>
          <w:sz w:val="24"/>
          <w:szCs w:val="24"/>
        </w:rPr>
        <w:t>Institution</w:t>
      </w: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jc w:val="center"/>
        <w:rPr>
          <w:rFonts w:ascii="Times New Roman" w:hAnsi="Times New Roman" w:cs="Times New Roman"/>
          <w:sz w:val="24"/>
          <w:szCs w:val="24"/>
        </w:rPr>
      </w:pPr>
    </w:p>
    <w:p w:rsidR="000762AF" w:rsidRDefault="000762AF" w:rsidP="000762A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Classical era</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t>Music is an essential aspect of our lives. Today it is impossible to visualize our lives without music. Music does not only nurture our character but also helps us comprehend the real significance of life. The essay will talk about Classical era Mozart as represented by a famous musician, Amadeus Mozart.</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t>Classical Era music was typical in the years 1750 to 1820. Although the classical era did not last for long, it changed the course of the music industry. During the times, musical expressions and instrumental colors were the unique features of the classical music. The music was identified with bands that preferred specific sets of instruments like the flutes and oboes. Besides, the Homophony texture reigned classical music. The classical era did not, however, stick to the use of homophony only but advanced and used other textures like the Sonata and Rococo. One of the chief representatives of the classical era was Mozart</w:t>
      </w:r>
      <w:r w:rsidR="005C3E1B">
        <w:rPr>
          <w:rFonts w:ascii="Times New Roman" w:hAnsi="Times New Roman" w:cs="Times New Roman"/>
          <w:sz w:val="24"/>
          <w:szCs w:val="24"/>
        </w:rPr>
        <w:t>. Current performers learn about the past using Mozart’s work. Some artistes even use some of his pieces to make their composition look exceptional.</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t>Amadeus Mozart is a famous Austrian composer and an exceptional classical era music representative.  His operas are celebrated all over Austria and outside the Europe borders. Antonia was born in the year 1756 in Salzburg, Austria. He started his musical journey at an early age of five. He was a well-known performer in the Viennese school of music. He was often fascinated by instruments, and he was already capable of playing the keyboard and violin at the age of five</w:t>
      </w:r>
      <w:r w:rsidR="005C3E1B">
        <w:rPr>
          <w:rFonts w:ascii="Times New Roman" w:hAnsi="Times New Roman" w:cs="Times New Roman"/>
          <w:sz w:val="24"/>
          <w:szCs w:val="24"/>
        </w:rPr>
        <w:t xml:space="preserve"> </w:t>
      </w:r>
      <w:r w:rsidR="005C3E1B" w:rsidRPr="005C3E1B">
        <w:rPr>
          <w:rFonts w:ascii="Times New Roman" w:hAnsi="Times New Roman" w:cs="Times New Roman"/>
          <w:iCs/>
          <w:sz w:val="24"/>
          <w:szCs w:val="24"/>
        </w:rPr>
        <w:t xml:space="preserve">(Porter, </w:t>
      </w:r>
      <w:r w:rsidR="005C3E1B">
        <w:rPr>
          <w:rFonts w:ascii="Times New Roman" w:hAnsi="Times New Roman" w:cs="Times New Roman"/>
          <w:iCs/>
          <w:sz w:val="24"/>
          <w:szCs w:val="24"/>
        </w:rPr>
        <w:t>2018)</w:t>
      </w:r>
      <w:r w:rsidRPr="00A94D07">
        <w:rPr>
          <w:rFonts w:ascii="Times New Roman" w:hAnsi="Times New Roman" w:cs="Times New Roman"/>
          <w:sz w:val="24"/>
          <w:szCs w:val="24"/>
        </w:rPr>
        <w:t xml:space="preserve">. The first song composed gained popularity and got played even before the European royalty. As Mozart grew older, the more his music career advanced. Mozart was given a position to perform in the Salzburg Court. However, Mozart wanted better and bigger </w:t>
      </w:r>
      <w:r w:rsidRPr="00A94D07">
        <w:rPr>
          <w:rFonts w:ascii="Times New Roman" w:hAnsi="Times New Roman" w:cs="Times New Roman"/>
          <w:sz w:val="24"/>
          <w:szCs w:val="24"/>
        </w:rPr>
        <w:lastRenderedPageBreak/>
        <w:t xml:space="preserve">things for his career. He decided to travel to several countries to find better positions. He was able to sell his name in Vienna, but he did not make financial progress. His position in Salzburg Court was also lost. </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t>During his entire career, Mozart worked with different operas not only in Austria but also in countries like France, Italy, and Austria</w:t>
      </w:r>
      <w:r w:rsidR="005C3E1B">
        <w:rPr>
          <w:rFonts w:ascii="Times New Roman" w:hAnsi="Times New Roman" w:cs="Times New Roman"/>
          <w:sz w:val="24"/>
          <w:szCs w:val="24"/>
        </w:rPr>
        <w:t xml:space="preserve"> </w:t>
      </w:r>
      <w:r w:rsidR="005C3E1B" w:rsidRPr="005C3E1B">
        <w:rPr>
          <w:rFonts w:ascii="Times New Roman" w:hAnsi="Times New Roman" w:cs="Times New Roman"/>
          <w:iCs/>
          <w:sz w:val="24"/>
          <w:szCs w:val="24"/>
        </w:rPr>
        <w:t xml:space="preserve">(Porter, </w:t>
      </w:r>
      <w:r w:rsidR="005C3E1B">
        <w:rPr>
          <w:rFonts w:ascii="Times New Roman" w:hAnsi="Times New Roman" w:cs="Times New Roman"/>
          <w:iCs/>
          <w:sz w:val="24"/>
          <w:szCs w:val="24"/>
        </w:rPr>
        <w:t>2018)</w:t>
      </w:r>
      <w:r w:rsidRPr="00A94D07">
        <w:rPr>
          <w:rFonts w:ascii="Times New Roman" w:hAnsi="Times New Roman" w:cs="Times New Roman"/>
          <w:sz w:val="24"/>
          <w:szCs w:val="24"/>
        </w:rPr>
        <w:t>. The composer was involved in more than 20 operas and 50 sonatas, concerts which showcased instruments like violin and chamber. Mozart is known to be the father of recitals including single instruments and orchestra.</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t xml:space="preserve">Mozart’s composition mainly portrayed sentiment and passion. The artwork of Mozart mostly showed the importance of expression. Most of his composition showed emotions like human suffering and happiness. Throughout his performance, people could be drawn in to feel either the happiness in the composition or the sadness. When Mozart was in Milan in 1770, he composed an opera called </w:t>
      </w:r>
      <w:proofErr w:type="spellStart"/>
      <w:r w:rsidRPr="00A94D07">
        <w:rPr>
          <w:rFonts w:ascii="Times New Roman" w:hAnsi="Times New Roman" w:cs="Times New Roman"/>
          <w:sz w:val="24"/>
          <w:szCs w:val="24"/>
        </w:rPr>
        <w:t>Mitridate</w:t>
      </w:r>
      <w:proofErr w:type="spellEnd"/>
      <w:r w:rsidRPr="00A94D07">
        <w:rPr>
          <w:rFonts w:ascii="Times New Roman" w:hAnsi="Times New Roman" w:cs="Times New Roman"/>
          <w:sz w:val="24"/>
          <w:szCs w:val="24"/>
        </w:rPr>
        <w:t xml:space="preserve">, re di Ponto, which was a success. He visited Milan, where his father resided for the performance of the song and the release of two more opera called the </w:t>
      </w:r>
      <w:proofErr w:type="spellStart"/>
      <w:r w:rsidRPr="00A94D07">
        <w:rPr>
          <w:rFonts w:ascii="Times New Roman" w:hAnsi="Times New Roman" w:cs="Times New Roman"/>
          <w:sz w:val="24"/>
          <w:szCs w:val="24"/>
        </w:rPr>
        <w:t>Ascanio</w:t>
      </w:r>
      <w:proofErr w:type="spellEnd"/>
      <w:r w:rsidRPr="00A94D07">
        <w:rPr>
          <w:rFonts w:ascii="Times New Roman" w:hAnsi="Times New Roman" w:cs="Times New Roman"/>
          <w:sz w:val="24"/>
          <w:szCs w:val="24"/>
        </w:rPr>
        <w:t xml:space="preserve"> in Alba and Lucio Silla.</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t>During his visit to Paris, he did not only work on his career but also fell in love. Aloysia Weber, a woman from a musical family, did capture Mozart’s heart. However, his stay in Paris was entirely unsuccessful. Mozart lacked employment and inquired many debts. His mother also passed away when he was in Paris in the year 1778 due to lack of funds to treat her. Aloysia Weber also refused his request for him to court her</w:t>
      </w:r>
      <w:r w:rsidR="005C3E1B" w:rsidRPr="005C3E1B">
        <w:rPr>
          <w:rFonts w:ascii="Times New Roman" w:hAnsi="Times New Roman" w:cs="Times New Roman"/>
          <w:iCs/>
          <w:sz w:val="24"/>
          <w:szCs w:val="24"/>
        </w:rPr>
        <w:t xml:space="preserve"> </w:t>
      </w:r>
      <w:r w:rsidR="005C3E1B">
        <w:rPr>
          <w:rFonts w:ascii="Times New Roman" w:hAnsi="Times New Roman" w:cs="Times New Roman"/>
          <w:iCs/>
          <w:sz w:val="24"/>
          <w:szCs w:val="24"/>
        </w:rPr>
        <w:t>(</w:t>
      </w:r>
      <w:r w:rsidR="005C3E1B" w:rsidRPr="005C3E1B">
        <w:rPr>
          <w:rFonts w:ascii="Times New Roman" w:hAnsi="Times New Roman" w:cs="Times New Roman"/>
          <w:iCs/>
          <w:sz w:val="24"/>
          <w:szCs w:val="24"/>
        </w:rPr>
        <w:t>Porter, 2018).</w:t>
      </w:r>
      <w:r w:rsidRPr="00A94D07">
        <w:rPr>
          <w:rFonts w:ascii="Times New Roman" w:hAnsi="Times New Roman" w:cs="Times New Roman"/>
          <w:sz w:val="24"/>
          <w:szCs w:val="24"/>
        </w:rPr>
        <w:t xml:space="preserve"> Despite the rejection by Aloysia, he fell in love with her sister Costanzia. His relationship with Costanzia also started with a rough patch. Costanzia’s father had even refused to hand her daughter in marriage. However, the couple married in 1782, and they were blessed with six children.</w:t>
      </w:r>
    </w:p>
    <w:p w:rsidR="00A94D07" w:rsidRPr="00A94D07" w:rsidRDefault="00A94D07" w:rsidP="007F12A5">
      <w:pPr>
        <w:spacing w:line="480" w:lineRule="auto"/>
        <w:ind w:firstLine="720"/>
        <w:rPr>
          <w:rFonts w:ascii="Times New Roman" w:hAnsi="Times New Roman" w:cs="Times New Roman"/>
          <w:sz w:val="24"/>
          <w:szCs w:val="24"/>
        </w:rPr>
      </w:pPr>
      <w:r w:rsidRPr="00A94D07">
        <w:rPr>
          <w:rFonts w:ascii="Times New Roman" w:hAnsi="Times New Roman" w:cs="Times New Roman"/>
          <w:sz w:val="24"/>
          <w:szCs w:val="24"/>
        </w:rPr>
        <w:lastRenderedPageBreak/>
        <w:t>During his career, Mozart made friends with other famous composers like Joseph Haydn in Vienna. The two composers often played unrehearsed string quartet. To appreciate his friendship with Haydn, Mozart composed six quartets and dedicated them to him. Mozart’s works are even incorporated in the current world. The movie copying Beethoven, released in 2006 commemorates some of the brilliants compositions of Mozart (</w:t>
      </w:r>
      <w:proofErr w:type="spellStart"/>
      <w:r w:rsidRPr="00A94D07">
        <w:rPr>
          <w:rFonts w:ascii="Times New Roman" w:hAnsi="Times New Roman" w:cs="Times New Roman"/>
          <w:sz w:val="24"/>
          <w:szCs w:val="24"/>
        </w:rPr>
        <w:t>Ronge</w:t>
      </w:r>
      <w:proofErr w:type="spellEnd"/>
      <w:r w:rsidRPr="00A94D07">
        <w:rPr>
          <w:rFonts w:ascii="Times New Roman" w:hAnsi="Times New Roman" w:cs="Times New Roman"/>
          <w:sz w:val="24"/>
          <w:szCs w:val="24"/>
        </w:rPr>
        <w:t xml:space="preserve">, 2013). It is unfortunate that Mozart works gained more popularity and financial stability in the 20th century. In the 1980s, a movie called Amadeus was produced and directed by Milos Forman. The film displayed some of his songs and made his creation known to society. However, the film has been disapproved for its historical imprecisions. </w:t>
      </w:r>
    </w:p>
    <w:p w:rsidR="00BF5FE4" w:rsidRDefault="00A94D07" w:rsidP="007F12A5">
      <w:pPr>
        <w:spacing w:line="480" w:lineRule="auto"/>
        <w:ind w:firstLine="720"/>
        <w:rPr>
          <w:rFonts w:ascii="Times New Roman" w:hAnsi="Times New Roman" w:cs="Times New Roman"/>
          <w:iCs/>
          <w:sz w:val="24"/>
          <w:szCs w:val="24"/>
        </w:rPr>
      </w:pPr>
      <w:r w:rsidRPr="00A94D07">
        <w:rPr>
          <w:rFonts w:ascii="Times New Roman" w:hAnsi="Times New Roman" w:cs="Times New Roman"/>
          <w:sz w:val="24"/>
          <w:szCs w:val="24"/>
        </w:rPr>
        <w:t>In conclusion, the classical music industry has advanced over the years thanks to the brilliant works of a composer like Amadeus Mozart. Evolution of music textures like homophony to the introduction of textures like Rococo has been seen over the years. Mozart was described as a hardworking person who had great talent in writing compositions. Many artists indicate that most of Mozart’s compositions assisted them in spiritual growth. Mozart will surely be remembered for his role in the music industry.</w:t>
      </w:r>
    </w:p>
    <w:p w:rsidR="00BF5FE4" w:rsidRDefault="00BF5FE4" w:rsidP="00E61D2D">
      <w:pPr>
        <w:spacing w:line="480" w:lineRule="auto"/>
        <w:jc w:val="center"/>
        <w:rPr>
          <w:rFonts w:ascii="Times New Roman" w:hAnsi="Times New Roman" w:cs="Times New Roman"/>
          <w:iCs/>
          <w:sz w:val="24"/>
          <w:szCs w:val="24"/>
        </w:rPr>
      </w:pPr>
    </w:p>
    <w:p w:rsidR="00BF5FE4" w:rsidRDefault="00BF5FE4" w:rsidP="00E61D2D">
      <w:pPr>
        <w:spacing w:line="480" w:lineRule="auto"/>
        <w:jc w:val="center"/>
        <w:rPr>
          <w:rFonts w:ascii="Times New Roman" w:hAnsi="Times New Roman" w:cs="Times New Roman"/>
          <w:iCs/>
          <w:sz w:val="24"/>
          <w:szCs w:val="24"/>
        </w:rPr>
      </w:pPr>
    </w:p>
    <w:p w:rsidR="00BF5FE4" w:rsidRDefault="00BF5FE4" w:rsidP="00E61D2D">
      <w:pPr>
        <w:spacing w:line="480" w:lineRule="auto"/>
        <w:jc w:val="center"/>
        <w:rPr>
          <w:rFonts w:ascii="Times New Roman" w:hAnsi="Times New Roman" w:cs="Times New Roman"/>
          <w:iCs/>
          <w:sz w:val="24"/>
          <w:szCs w:val="24"/>
        </w:rPr>
      </w:pPr>
    </w:p>
    <w:p w:rsidR="00BF5FE4" w:rsidRDefault="00BF5FE4" w:rsidP="00E61D2D">
      <w:pPr>
        <w:spacing w:line="480" w:lineRule="auto"/>
        <w:jc w:val="center"/>
        <w:rPr>
          <w:rFonts w:ascii="Times New Roman" w:hAnsi="Times New Roman" w:cs="Times New Roman"/>
          <w:iCs/>
          <w:sz w:val="24"/>
          <w:szCs w:val="24"/>
        </w:rPr>
      </w:pPr>
    </w:p>
    <w:p w:rsidR="00BF5FE4" w:rsidRDefault="00BF5FE4" w:rsidP="00E61D2D">
      <w:pPr>
        <w:spacing w:line="480" w:lineRule="auto"/>
        <w:jc w:val="center"/>
        <w:rPr>
          <w:rFonts w:ascii="Times New Roman" w:hAnsi="Times New Roman" w:cs="Times New Roman"/>
          <w:iCs/>
          <w:sz w:val="24"/>
          <w:szCs w:val="24"/>
        </w:rPr>
      </w:pPr>
    </w:p>
    <w:p w:rsidR="007F12A5" w:rsidRDefault="007F12A5" w:rsidP="00577A10">
      <w:pPr>
        <w:spacing w:line="480" w:lineRule="auto"/>
        <w:jc w:val="center"/>
        <w:rPr>
          <w:rFonts w:ascii="Times New Roman" w:hAnsi="Times New Roman" w:cs="Times New Roman"/>
          <w:iCs/>
          <w:sz w:val="24"/>
          <w:szCs w:val="24"/>
        </w:rPr>
      </w:pPr>
    </w:p>
    <w:p w:rsidR="00E61D2D" w:rsidRDefault="00E61D2D" w:rsidP="00577A10">
      <w:pPr>
        <w:spacing w:line="480" w:lineRule="auto"/>
        <w:jc w:val="center"/>
        <w:rPr>
          <w:rFonts w:ascii="Times New Roman" w:hAnsi="Times New Roman" w:cs="Times New Roman"/>
          <w:iCs/>
          <w:sz w:val="24"/>
          <w:szCs w:val="24"/>
        </w:rPr>
      </w:pPr>
      <w:r>
        <w:rPr>
          <w:rFonts w:ascii="Times New Roman" w:hAnsi="Times New Roman" w:cs="Times New Roman"/>
          <w:iCs/>
          <w:sz w:val="24"/>
          <w:szCs w:val="24"/>
        </w:rPr>
        <w:lastRenderedPageBreak/>
        <w:t>References</w:t>
      </w:r>
    </w:p>
    <w:p w:rsidR="00A94D07" w:rsidRDefault="00A94D07" w:rsidP="00A94D07">
      <w:pPr>
        <w:spacing w:line="480" w:lineRule="auto"/>
        <w:rPr>
          <w:rFonts w:ascii="Times New Roman" w:hAnsi="Times New Roman" w:cs="Times New Roman"/>
          <w:iCs/>
          <w:sz w:val="24"/>
          <w:szCs w:val="24"/>
        </w:rPr>
      </w:pPr>
      <w:r w:rsidRPr="00A94D07">
        <w:rPr>
          <w:rFonts w:ascii="Times New Roman" w:hAnsi="Times New Roman" w:cs="Times New Roman"/>
          <w:iCs/>
          <w:sz w:val="24"/>
          <w:szCs w:val="24"/>
        </w:rPr>
        <w:t xml:space="preserve">Porter, C. M. (2018). Wolfgang Amadeus Mozart: </w:t>
      </w:r>
      <w:proofErr w:type="spellStart"/>
      <w:r w:rsidRPr="00A94D07">
        <w:rPr>
          <w:rFonts w:ascii="Times New Roman" w:hAnsi="Times New Roman" w:cs="Times New Roman"/>
          <w:iCs/>
          <w:sz w:val="24"/>
          <w:szCs w:val="24"/>
        </w:rPr>
        <w:t>Missa</w:t>
      </w:r>
      <w:proofErr w:type="spellEnd"/>
      <w:r w:rsidRPr="00A94D07">
        <w:rPr>
          <w:rFonts w:ascii="Times New Roman" w:hAnsi="Times New Roman" w:cs="Times New Roman"/>
          <w:iCs/>
          <w:sz w:val="24"/>
          <w:szCs w:val="24"/>
        </w:rPr>
        <w:t xml:space="preserve"> in c KV 427. </w:t>
      </w:r>
      <w:r w:rsidRPr="00A94D07">
        <w:rPr>
          <w:rFonts w:ascii="Times New Roman" w:hAnsi="Times New Roman" w:cs="Times New Roman"/>
          <w:i/>
          <w:iCs/>
          <w:sz w:val="24"/>
          <w:szCs w:val="24"/>
        </w:rPr>
        <w:t xml:space="preserve">The Choral </w:t>
      </w:r>
      <w:r w:rsidR="007F12A5">
        <w:rPr>
          <w:rFonts w:ascii="Times New Roman" w:hAnsi="Times New Roman" w:cs="Times New Roman"/>
          <w:i/>
          <w:iCs/>
          <w:sz w:val="24"/>
          <w:szCs w:val="24"/>
        </w:rPr>
        <w:tab/>
      </w:r>
      <w:bookmarkStart w:id="0" w:name="_GoBack"/>
      <w:bookmarkEnd w:id="0"/>
      <w:r w:rsidRPr="00A94D07">
        <w:rPr>
          <w:rFonts w:ascii="Times New Roman" w:hAnsi="Times New Roman" w:cs="Times New Roman"/>
          <w:i/>
          <w:iCs/>
          <w:sz w:val="24"/>
          <w:szCs w:val="24"/>
        </w:rPr>
        <w:t>Journal</w:t>
      </w:r>
      <w:r w:rsidRPr="00A94D07">
        <w:rPr>
          <w:rFonts w:ascii="Times New Roman" w:hAnsi="Times New Roman" w:cs="Times New Roman"/>
          <w:iCs/>
          <w:sz w:val="24"/>
          <w:szCs w:val="24"/>
        </w:rPr>
        <w:t>, </w:t>
      </w:r>
      <w:r w:rsidRPr="00A94D07">
        <w:rPr>
          <w:rFonts w:ascii="Times New Roman" w:hAnsi="Times New Roman" w:cs="Times New Roman"/>
          <w:i/>
          <w:iCs/>
          <w:sz w:val="24"/>
          <w:szCs w:val="24"/>
        </w:rPr>
        <w:t>59</w:t>
      </w:r>
      <w:r w:rsidRPr="00A94D07">
        <w:rPr>
          <w:rFonts w:ascii="Times New Roman" w:hAnsi="Times New Roman" w:cs="Times New Roman"/>
          <w:iCs/>
          <w:sz w:val="24"/>
          <w:szCs w:val="24"/>
        </w:rPr>
        <w:t>(1), 81-82.</w:t>
      </w:r>
    </w:p>
    <w:p w:rsidR="00BF5FE4" w:rsidRPr="00BF5FE4" w:rsidRDefault="00BF5FE4" w:rsidP="00BF5FE4">
      <w:pPr>
        <w:spacing w:line="480" w:lineRule="auto"/>
        <w:jc w:val="center"/>
        <w:rPr>
          <w:rFonts w:ascii="Times New Roman" w:hAnsi="Times New Roman" w:cs="Times New Roman"/>
          <w:iCs/>
          <w:sz w:val="24"/>
          <w:szCs w:val="24"/>
        </w:rPr>
      </w:pPr>
      <w:proofErr w:type="spellStart"/>
      <w:r w:rsidRPr="00BF5FE4">
        <w:rPr>
          <w:rFonts w:ascii="Times New Roman" w:hAnsi="Times New Roman" w:cs="Times New Roman"/>
          <w:iCs/>
          <w:sz w:val="24"/>
          <w:szCs w:val="24"/>
        </w:rPr>
        <w:t>Ronge</w:t>
      </w:r>
      <w:proofErr w:type="spellEnd"/>
      <w:r w:rsidRPr="00BF5FE4">
        <w:rPr>
          <w:rFonts w:ascii="Times New Roman" w:hAnsi="Times New Roman" w:cs="Times New Roman"/>
          <w:iCs/>
          <w:sz w:val="24"/>
          <w:szCs w:val="24"/>
        </w:rPr>
        <w:t xml:space="preserve">, J. (2013). Beethoven's Apprenticeship: Studies with Haydn, </w:t>
      </w:r>
      <w:proofErr w:type="spellStart"/>
      <w:r w:rsidRPr="00BF5FE4">
        <w:rPr>
          <w:rFonts w:ascii="Times New Roman" w:hAnsi="Times New Roman" w:cs="Times New Roman"/>
          <w:iCs/>
          <w:sz w:val="24"/>
          <w:szCs w:val="24"/>
        </w:rPr>
        <w:t>Albrechtsberger</w:t>
      </w:r>
      <w:proofErr w:type="spellEnd"/>
      <w:r w:rsidRPr="00BF5FE4">
        <w:rPr>
          <w:rFonts w:ascii="Times New Roman" w:hAnsi="Times New Roman" w:cs="Times New Roman"/>
          <w:iCs/>
          <w:sz w:val="24"/>
          <w:szCs w:val="24"/>
        </w:rPr>
        <w:t xml:space="preserve">, and </w:t>
      </w:r>
      <w:proofErr w:type="spellStart"/>
      <w:r w:rsidRPr="00BF5FE4">
        <w:rPr>
          <w:rFonts w:ascii="Times New Roman" w:hAnsi="Times New Roman" w:cs="Times New Roman"/>
          <w:iCs/>
          <w:sz w:val="24"/>
          <w:szCs w:val="24"/>
        </w:rPr>
        <w:t>Salieri</w:t>
      </w:r>
      <w:proofErr w:type="spellEnd"/>
      <w:r w:rsidRPr="00BF5FE4">
        <w:rPr>
          <w:rFonts w:ascii="Times New Roman" w:hAnsi="Times New Roman" w:cs="Times New Roman"/>
          <w:iCs/>
          <w:sz w:val="24"/>
          <w:szCs w:val="24"/>
        </w:rPr>
        <w:t xml:space="preserve">. </w:t>
      </w:r>
      <w:r w:rsidRPr="00BF5FE4">
        <w:rPr>
          <w:rFonts w:ascii="Times New Roman" w:hAnsi="Times New Roman" w:cs="Times New Roman"/>
          <w:i/>
          <w:iCs/>
          <w:sz w:val="24"/>
          <w:szCs w:val="24"/>
        </w:rPr>
        <w:t>Journal of Musicological Research</w:t>
      </w:r>
      <w:r w:rsidRPr="00BF5FE4">
        <w:rPr>
          <w:rFonts w:ascii="Times New Roman" w:hAnsi="Times New Roman" w:cs="Times New Roman"/>
          <w:iCs/>
          <w:sz w:val="24"/>
          <w:szCs w:val="24"/>
        </w:rPr>
        <w:t xml:space="preserve">, </w:t>
      </w:r>
      <w:r w:rsidRPr="00BF5FE4">
        <w:rPr>
          <w:rFonts w:ascii="Times New Roman" w:hAnsi="Times New Roman" w:cs="Times New Roman"/>
          <w:i/>
          <w:iCs/>
          <w:sz w:val="24"/>
          <w:szCs w:val="24"/>
        </w:rPr>
        <w:t>32</w:t>
      </w:r>
      <w:r w:rsidRPr="00BF5FE4">
        <w:rPr>
          <w:rFonts w:ascii="Times New Roman" w:hAnsi="Times New Roman" w:cs="Times New Roman"/>
          <w:iCs/>
          <w:sz w:val="24"/>
          <w:szCs w:val="24"/>
        </w:rPr>
        <w:t>(2-3), 73-82.</w:t>
      </w:r>
    </w:p>
    <w:p w:rsidR="004E1B3D" w:rsidRPr="009C1024" w:rsidRDefault="004E1B3D" w:rsidP="00E61D2D">
      <w:pPr>
        <w:spacing w:line="480" w:lineRule="auto"/>
        <w:jc w:val="center"/>
        <w:rPr>
          <w:rFonts w:ascii="Times New Roman" w:hAnsi="Times New Roman" w:cs="Times New Roman"/>
          <w:iCs/>
          <w:sz w:val="24"/>
          <w:szCs w:val="24"/>
        </w:rPr>
      </w:pPr>
    </w:p>
    <w:p w:rsidR="002573D1" w:rsidRDefault="002573D1" w:rsidP="00FC1406">
      <w:pPr>
        <w:spacing w:line="480" w:lineRule="auto"/>
        <w:rPr>
          <w:rFonts w:ascii="Times New Roman" w:hAnsi="Times New Roman" w:cs="Times New Roman"/>
          <w:i/>
          <w:iCs/>
          <w:sz w:val="24"/>
          <w:szCs w:val="24"/>
        </w:rPr>
      </w:pPr>
    </w:p>
    <w:p w:rsidR="00766593" w:rsidRDefault="00766593" w:rsidP="00FC1406">
      <w:pPr>
        <w:spacing w:line="480" w:lineRule="auto"/>
        <w:rPr>
          <w:rFonts w:ascii="Times New Roman" w:hAnsi="Times New Roman" w:cs="Times New Roman"/>
          <w:i/>
          <w:iCs/>
          <w:sz w:val="24"/>
          <w:szCs w:val="24"/>
        </w:rPr>
      </w:pPr>
    </w:p>
    <w:p w:rsidR="00766593" w:rsidRDefault="00766593" w:rsidP="00FC1406">
      <w:pPr>
        <w:spacing w:line="480" w:lineRule="auto"/>
        <w:rPr>
          <w:rFonts w:ascii="Times New Roman" w:hAnsi="Times New Roman" w:cs="Times New Roman"/>
          <w:iCs/>
          <w:sz w:val="24"/>
          <w:szCs w:val="24"/>
        </w:rPr>
      </w:pPr>
    </w:p>
    <w:p w:rsidR="00FC1406" w:rsidRDefault="00FC1406" w:rsidP="000762AF">
      <w:pPr>
        <w:spacing w:line="480" w:lineRule="auto"/>
        <w:rPr>
          <w:rFonts w:ascii="Times New Roman" w:hAnsi="Times New Roman" w:cs="Times New Roman"/>
          <w:sz w:val="24"/>
          <w:szCs w:val="24"/>
        </w:rPr>
      </w:pPr>
    </w:p>
    <w:p w:rsidR="000762AF" w:rsidRPr="000762AF" w:rsidRDefault="000762AF" w:rsidP="000762AF">
      <w:pPr>
        <w:spacing w:line="480" w:lineRule="auto"/>
        <w:jc w:val="center"/>
        <w:rPr>
          <w:rFonts w:ascii="Times New Roman" w:hAnsi="Times New Roman" w:cs="Times New Roman"/>
          <w:sz w:val="24"/>
          <w:szCs w:val="24"/>
        </w:rPr>
      </w:pPr>
    </w:p>
    <w:sectPr w:rsidR="000762AF" w:rsidRPr="000762AF" w:rsidSect="000762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4D8" w:rsidRDefault="007064D8" w:rsidP="000762AF">
      <w:pPr>
        <w:spacing w:after="0" w:line="240" w:lineRule="auto"/>
      </w:pPr>
      <w:r>
        <w:separator/>
      </w:r>
    </w:p>
  </w:endnote>
  <w:endnote w:type="continuationSeparator" w:id="0">
    <w:p w:rsidR="007064D8" w:rsidRDefault="007064D8" w:rsidP="00076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4D8" w:rsidRDefault="007064D8" w:rsidP="000762AF">
      <w:pPr>
        <w:spacing w:after="0" w:line="240" w:lineRule="auto"/>
      </w:pPr>
      <w:r>
        <w:separator/>
      </w:r>
    </w:p>
  </w:footnote>
  <w:footnote w:type="continuationSeparator" w:id="0">
    <w:p w:rsidR="007064D8" w:rsidRDefault="007064D8" w:rsidP="00076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9535297"/>
      <w:docPartObj>
        <w:docPartGallery w:val="Page Numbers (Top of Page)"/>
        <w:docPartUnique/>
      </w:docPartObj>
    </w:sdtPr>
    <w:sdtEndPr>
      <w:rPr>
        <w:noProof/>
      </w:rPr>
    </w:sdtEndPr>
    <w:sdtContent>
      <w:p w:rsidR="009C1024" w:rsidRPr="000762AF" w:rsidRDefault="009C1024" w:rsidP="000762AF">
        <w:pPr>
          <w:pStyle w:val="Header"/>
          <w:spacing w:line="480" w:lineRule="auto"/>
          <w:jc w:val="right"/>
          <w:rPr>
            <w:rFonts w:ascii="Times New Roman" w:hAnsi="Times New Roman" w:cs="Times New Roman"/>
            <w:sz w:val="24"/>
            <w:szCs w:val="24"/>
          </w:rPr>
        </w:pPr>
        <w:r w:rsidRPr="000762AF">
          <w:rPr>
            <w:rFonts w:ascii="Times New Roman" w:hAnsi="Times New Roman" w:cs="Times New Roman"/>
            <w:sz w:val="24"/>
            <w:szCs w:val="24"/>
          </w:rPr>
          <w:t>MUSIC APPRECIATION</w:t>
        </w:r>
        <w:r>
          <w:rPr>
            <w:rFonts w:ascii="Times New Roman" w:hAnsi="Times New Roman" w:cs="Times New Roman"/>
            <w:sz w:val="24"/>
            <w:szCs w:val="24"/>
          </w:rPr>
          <w:tab/>
        </w:r>
        <w:r>
          <w:rPr>
            <w:rFonts w:ascii="Times New Roman" w:hAnsi="Times New Roman" w:cs="Times New Roman"/>
            <w:sz w:val="24"/>
            <w:szCs w:val="24"/>
          </w:rPr>
          <w:tab/>
        </w:r>
        <w:r w:rsidRPr="000762AF">
          <w:rPr>
            <w:rFonts w:ascii="Times New Roman" w:hAnsi="Times New Roman" w:cs="Times New Roman"/>
            <w:sz w:val="24"/>
            <w:szCs w:val="24"/>
          </w:rPr>
          <w:fldChar w:fldCharType="begin"/>
        </w:r>
        <w:r w:rsidRPr="000762AF">
          <w:rPr>
            <w:rFonts w:ascii="Times New Roman" w:hAnsi="Times New Roman" w:cs="Times New Roman"/>
            <w:sz w:val="24"/>
            <w:szCs w:val="24"/>
          </w:rPr>
          <w:instrText xml:space="preserve"> PAGE   \* MERGEFORMAT </w:instrText>
        </w:r>
        <w:r w:rsidRPr="000762AF">
          <w:rPr>
            <w:rFonts w:ascii="Times New Roman" w:hAnsi="Times New Roman" w:cs="Times New Roman"/>
            <w:sz w:val="24"/>
            <w:szCs w:val="24"/>
          </w:rPr>
          <w:fldChar w:fldCharType="separate"/>
        </w:r>
        <w:r w:rsidR="007F12A5">
          <w:rPr>
            <w:rFonts w:ascii="Times New Roman" w:hAnsi="Times New Roman" w:cs="Times New Roman"/>
            <w:noProof/>
            <w:sz w:val="24"/>
            <w:szCs w:val="24"/>
          </w:rPr>
          <w:t>5</w:t>
        </w:r>
        <w:r w:rsidRPr="000762AF">
          <w:rPr>
            <w:rFonts w:ascii="Times New Roman" w:hAnsi="Times New Roman" w:cs="Times New Roman"/>
            <w:noProof/>
            <w:sz w:val="24"/>
            <w:szCs w:val="24"/>
          </w:rPr>
          <w:fldChar w:fldCharType="end"/>
        </w:r>
      </w:p>
    </w:sdtContent>
  </w:sdt>
  <w:p w:rsidR="009C1024" w:rsidRDefault="009C10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9173754"/>
      <w:docPartObj>
        <w:docPartGallery w:val="Page Numbers (Top of Page)"/>
        <w:docPartUnique/>
      </w:docPartObj>
    </w:sdtPr>
    <w:sdtContent>
      <w:p w:rsidR="009C1024" w:rsidRPr="000762AF" w:rsidRDefault="009C1024" w:rsidP="000762AF">
        <w:pPr>
          <w:pStyle w:val="Header"/>
          <w:spacing w:line="480" w:lineRule="auto"/>
          <w:rPr>
            <w:rFonts w:ascii="Times New Roman" w:hAnsi="Times New Roman" w:cs="Times New Roman"/>
            <w:sz w:val="24"/>
            <w:szCs w:val="24"/>
          </w:rPr>
        </w:pPr>
        <w:r w:rsidRPr="000762AF">
          <w:rPr>
            <w:rFonts w:ascii="Times New Roman" w:hAnsi="Times New Roman" w:cs="Times New Roman"/>
            <w:sz w:val="24"/>
            <w:szCs w:val="24"/>
          </w:rPr>
          <w:t>Running Head: MUSIC APPRECIATION</w:t>
        </w:r>
        <w:r w:rsidRPr="000762AF">
          <w:rPr>
            <w:rFonts w:ascii="Times New Roman" w:hAnsi="Times New Roman" w:cs="Times New Roman"/>
            <w:sz w:val="24"/>
            <w:szCs w:val="24"/>
          </w:rPr>
          <w:tab/>
        </w:r>
        <w:r w:rsidRPr="000762AF">
          <w:rPr>
            <w:rFonts w:ascii="Times New Roman" w:hAnsi="Times New Roman" w:cs="Times New Roman"/>
            <w:sz w:val="24"/>
            <w:szCs w:val="24"/>
          </w:rPr>
          <w:tab/>
        </w:r>
        <w:r w:rsidRPr="000762AF">
          <w:rPr>
            <w:rFonts w:ascii="Times New Roman" w:hAnsi="Times New Roman" w:cs="Times New Roman"/>
            <w:sz w:val="24"/>
            <w:szCs w:val="24"/>
          </w:rPr>
          <w:fldChar w:fldCharType="begin"/>
        </w:r>
        <w:r w:rsidRPr="000762AF">
          <w:rPr>
            <w:rFonts w:ascii="Times New Roman" w:hAnsi="Times New Roman" w:cs="Times New Roman"/>
            <w:sz w:val="24"/>
            <w:szCs w:val="24"/>
          </w:rPr>
          <w:instrText xml:space="preserve"> PAGE   \* MERGEFORMAT </w:instrText>
        </w:r>
        <w:r w:rsidRPr="000762AF">
          <w:rPr>
            <w:rFonts w:ascii="Times New Roman" w:hAnsi="Times New Roman" w:cs="Times New Roman"/>
            <w:sz w:val="24"/>
            <w:szCs w:val="24"/>
          </w:rPr>
          <w:fldChar w:fldCharType="separate"/>
        </w:r>
        <w:r w:rsidR="007F12A5">
          <w:rPr>
            <w:rFonts w:ascii="Times New Roman" w:hAnsi="Times New Roman" w:cs="Times New Roman"/>
            <w:noProof/>
            <w:sz w:val="24"/>
            <w:szCs w:val="24"/>
          </w:rPr>
          <w:t>1</w:t>
        </w:r>
        <w:r w:rsidRPr="000762AF">
          <w:rPr>
            <w:rFonts w:ascii="Times New Roman" w:hAnsi="Times New Roman" w:cs="Times New Roman"/>
            <w:sz w:val="24"/>
            <w:szCs w:val="24"/>
          </w:rPr>
          <w:fldChar w:fldCharType="end"/>
        </w:r>
      </w:p>
    </w:sdtContent>
  </w:sdt>
  <w:p w:rsidR="009C1024" w:rsidRPr="000762AF" w:rsidRDefault="009C1024" w:rsidP="000762AF">
    <w:pPr>
      <w:pStyle w:val="Header"/>
      <w:spacing w:line="480" w:lineRule="auto"/>
      <w:rPr>
        <w:rFonts w:ascii="Times New Roman" w:hAnsi="Times New Roman" w:cs="Times New Roman"/>
        <w:sz w:val="24"/>
        <w:szCs w:val="24"/>
      </w:rPr>
    </w:pPr>
  </w:p>
  <w:p w:rsidR="009C1024" w:rsidRDefault="009C10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EF0"/>
    <w:rsid w:val="000762AF"/>
    <w:rsid w:val="000B3C06"/>
    <w:rsid w:val="00122790"/>
    <w:rsid w:val="002573D1"/>
    <w:rsid w:val="002F6DA6"/>
    <w:rsid w:val="00356122"/>
    <w:rsid w:val="003D51EA"/>
    <w:rsid w:val="00402C1E"/>
    <w:rsid w:val="004B1C16"/>
    <w:rsid w:val="004E1B3D"/>
    <w:rsid w:val="00517F4F"/>
    <w:rsid w:val="00523E67"/>
    <w:rsid w:val="00577A10"/>
    <w:rsid w:val="005975A6"/>
    <w:rsid w:val="005C3E1B"/>
    <w:rsid w:val="00665DCB"/>
    <w:rsid w:val="007053B1"/>
    <w:rsid w:val="007064D8"/>
    <w:rsid w:val="00757D5E"/>
    <w:rsid w:val="00766593"/>
    <w:rsid w:val="007D1F54"/>
    <w:rsid w:val="007F12A5"/>
    <w:rsid w:val="00920C95"/>
    <w:rsid w:val="00950200"/>
    <w:rsid w:val="009C1024"/>
    <w:rsid w:val="009D7722"/>
    <w:rsid w:val="009E0774"/>
    <w:rsid w:val="00A4310F"/>
    <w:rsid w:val="00A94D07"/>
    <w:rsid w:val="00B26BD0"/>
    <w:rsid w:val="00B318B0"/>
    <w:rsid w:val="00B7370E"/>
    <w:rsid w:val="00BF4BEF"/>
    <w:rsid w:val="00BF5FE4"/>
    <w:rsid w:val="00CC0308"/>
    <w:rsid w:val="00CE45AE"/>
    <w:rsid w:val="00D03EF0"/>
    <w:rsid w:val="00D72AE8"/>
    <w:rsid w:val="00D90EBC"/>
    <w:rsid w:val="00E236B4"/>
    <w:rsid w:val="00E61D2D"/>
    <w:rsid w:val="00E84475"/>
    <w:rsid w:val="00EA6E3C"/>
    <w:rsid w:val="00EF646A"/>
    <w:rsid w:val="00FC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BB37F60-4241-400D-A005-BF393E4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2AF"/>
  </w:style>
  <w:style w:type="paragraph" w:styleId="Footer">
    <w:name w:val="footer"/>
    <w:basedOn w:val="Normal"/>
    <w:link w:val="FooterChar"/>
    <w:uiPriority w:val="99"/>
    <w:unhideWhenUsed/>
    <w:rsid w:val="00076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2AF"/>
  </w:style>
  <w:style w:type="character" w:styleId="Hyperlink">
    <w:name w:val="Hyperlink"/>
    <w:basedOn w:val="DefaultParagraphFont"/>
    <w:uiPriority w:val="99"/>
    <w:unhideWhenUsed/>
    <w:rsid w:val="00FC1406"/>
    <w:rPr>
      <w:color w:val="0563C1" w:themeColor="hyperlink"/>
      <w:u w:val="single"/>
    </w:rPr>
  </w:style>
  <w:style w:type="character" w:styleId="FollowedHyperlink">
    <w:name w:val="FollowedHyperlink"/>
    <w:basedOn w:val="DefaultParagraphFont"/>
    <w:uiPriority w:val="99"/>
    <w:semiHidden/>
    <w:unhideWhenUsed/>
    <w:rsid w:val="00E844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32169">
      <w:bodyDiv w:val="1"/>
      <w:marLeft w:val="0"/>
      <w:marRight w:val="0"/>
      <w:marTop w:val="0"/>
      <w:marBottom w:val="0"/>
      <w:divBdr>
        <w:top w:val="none" w:sz="0" w:space="0" w:color="auto"/>
        <w:left w:val="none" w:sz="0" w:space="0" w:color="auto"/>
        <w:bottom w:val="none" w:sz="0" w:space="0" w:color="auto"/>
        <w:right w:val="none" w:sz="0" w:space="0" w:color="auto"/>
      </w:divBdr>
      <w:divsChild>
        <w:div w:id="919867714">
          <w:marLeft w:val="0"/>
          <w:marRight w:val="0"/>
          <w:marTop w:val="0"/>
          <w:marBottom w:val="0"/>
          <w:divBdr>
            <w:top w:val="none" w:sz="0" w:space="0" w:color="auto"/>
            <w:left w:val="none" w:sz="0" w:space="0" w:color="auto"/>
            <w:bottom w:val="none" w:sz="0" w:space="0" w:color="auto"/>
            <w:right w:val="none" w:sz="0" w:space="0" w:color="auto"/>
          </w:divBdr>
        </w:div>
      </w:divsChild>
    </w:div>
    <w:div w:id="1419403398">
      <w:bodyDiv w:val="1"/>
      <w:marLeft w:val="0"/>
      <w:marRight w:val="0"/>
      <w:marTop w:val="0"/>
      <w:marBottom w:val="0"/>
      <w:divBdr>
        <w:top w:val="none" w:sz="0" w:space="0" w:color="auto"/>
        <w:left w:val="none" w:sz="0" w:space="0" w:color="auto"/>
        <w:bottom w:val="none" w:sz="0" w:space="0" w:color="auto"/>
        <w:right w:val="none" w:sz="0" w:space="0" w:color="auto"/>
      </w:divBdr>
    </w:div>
    <w:div w:id="1796680355">
      <w:bodyDiv w:val="1"/>
      <w:marLeft w:val="0"/>
      <w:marRight w:val="0"/>
      <w:marTop w:val="0"/>
      <w:marBottom w:val="0"/>
      <w:divBdr>
        <w:top w:val="none" w:sz="0" w:space="0" w:color="auto"/>
        <w:left w:val="none" w:sz="0" w:space="0" w:color="auto"/>
        <w:bottom w:val="none" w:sz="0" w:space="0" w:color="auto"/>
        <w:right w:val="none" w:sz="0" w:space="0" w:color="auto"/>
      </w:divBdr>
      <w:divsChild>
        <w:div w:id="106241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B83FB-2CA4-4427-963F-CA55FA9D6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c:creator>
  <cp:keywords/>
  <dc:description/>
  <cp:lastModifiedBy>Fri</cp:lastModifiedBy>
  <cp:revision>3</cp:revision>
  <dcterms:created xsi:type="dcterms:W3CDTF">2018-11-15T20:46:00Z</dcterms:created>
  <dcterms:modified xsi:type="dcterms:W3CDTF">2018-11-15T20:54:00Z</dcterms:modified>
</cp:coreProperties>
</file>